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ENVIRI LLC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ENVIRI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TWO LOGAN SQUARE, 100-120 NORTH 18TH STREET, 17TH FLOOR, PHILADELPHIA, PENNSYLVANIA, 19103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ENVIRI LLC. No one person's interest in the common stock of ENVIRI LLC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283"/>
              <w:jc w:val="center"/>
              <w:rPr>
                <w:b/>
              </w:rPr>
            </w:pPr>
            <w:r>
              <w:rPr>
                <w:b/>
              </w:rPr>
              <w:t xml:space="preserve">Exhibit Information </w:t>
            </w:r>
          </w:p>
        </w:tc>
      </w:tr>
      <w:tr>
        <w:trPr/>
        <w:tc>
          <w:tcPr>
            <w:tcW w:w="3046" w:type="dxa"/>
            <w:tcBorders/>
            <w:vAlign w:val="center"/>
          </w:tcPr>
          <w:p>
            <w:pPr>
              <w:pStyle w:val="TableContents"/>
              <w:bidi w:val="0"/>
              <w:spacing w:before="0" w:after="283"/>
              <w:jc w:val="left"/>
              <w:rPr/>
            </w:pPr>
            <w:r>
              <w:rPr/>
              <w:t>Exhibit 24: Power of Attorney</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1372</Words>
  <Characters>7089</Characters>
  <CharactersWithSpaces>8414</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